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1C" w:rsidRPr="00586D86" w:rsidRDefault="00974646" w:rsidP="00513AE8">
      <w:pPr>
        <w:spacing w:after="0"/>
        <w:rPr>
          <w:rFonts w:ascii="Tahoma" w:hAnsi="Tahoma" w:cs="Tahoma"/>
          <w:b/>
          <w:bCs/>
          <w:sz w:val="24"/>
          <w:szCs w:val="24"/>
        </w:rPr>
      </w:pPr>
      <w:r w:rsidRPr="00586D86">
        <w:rPr>
          <w:rFonts w:ascii="Tahoma" w:hAnsi="Tahoma" w:cs="Tahoma"/>
          <w:b/>
          <w:bCs/>
          <w:sz w:val="24"/>
          <w:szCs w:val="24"/>
          <w:cs/>
        </w:rPr>
        <w:t>คู่มือสำหรับประชาชน</w:t>
      </w:r>
      <w:r w:rsidR="00513AE8" w:rsidRPr="00586D86">
        <w:rPr>
          <w:rFonts w:ascii="Tahoma" w:hAnsi="Tahoma" w:cs="Tahoma"/>
          <w:b/>
          <w:bCs/>
          <w:sz w:val="24"/>
          <w:szCs w:val="24"/>
        </w:rPr>
        <w:t xml:space="preserve"> : </w:t>
      </w:r>
      <w:r w:rsidR="00081011" w:rsidRPr="00586D86">
        <w:rPr>
          <w:rFonts w:ascii="Tahoma" w:hAnsi="Tahoma" w:cs="Tahoma"/>
          <w:b/>
          <w:bCs/>
          <w:noProof/>
          <w:sz w:val="24"/>
          <w:szCs w:val="24"/>
        </w:rPr>
        <w:t>การขอเอกสาร หลักฐานทางการศึกษา ตามหลักสูตรการศึกษานอกระบบระดับการศึกษาขั้นพื้นฐาน</w:t>
      </w:r>
    </w:p>
    <w:p w:rsidR="00513AE8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หน่วยงานที่ให้บริการ </w:t>
      </w:r>
      <w:r w:rsidRPr="00586D86">
        <w:rPr>
          <w:rFonts w:ascii="Tahoma" w:hAnsi="Tahoma" w:cs="Tahoma"/>
          <w:b/>
          <w:bCs/>
          <w:sz w:val="20"/>
          <w:szCs w:val="20"/>
        </w:rPr>
        <w:t>:</w:t>
      </w:r>
      <w:r w:rsidR="008B4E9A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8B4E9A" w:rsidRPr="00586D86">
        <w:rPr>
          <w:rFonts w:ascii="Tahoma" w:hAnsi="Tahoma" w:cs="Tahoma"/>
          <w:noProof/>
          <w:sz w:val="20"/>
          <w:szCs w:val="20"/>
        </w:rPr>
        <w:t>ศูนย์การศึกษานอกระบบและการศึกษาตามอัธยาศัยอำเภอคลองหอยโข่ง</w:t>
      </w:r>
      <w:r w:rsidR="00081011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586D86">
        <w:rPr>
          <w:rFonts w:ascii="Tahoma" w:hAnsi="Tahoma" w:cs="Tahoma"/>
          <w:noProof/>
          <w:sz w:val="20"/>
          <w:szCs w:val="20"/>
        </w:rPr>
        <w:t>กระทรวงศึกษาธิการ</w:t>
      </w: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974646" w:rsidRPr="00586D86" w:rsidRDefault="00513AE8" w:rsidP="00513AE8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DD1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974646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>หลักเกณฑ์ วิธีการ เงื่อนไข (ถ้ามี) ในการยื่นคำขอ และในการพิจารณาอนุญาต</w:t>
      </w:r>
    </w:p>
    <w:p w:rsidR="00513AE8" w:rsidRPr="00586D86" w:rsidRDefault="00081011" w:rsidP="009A04E3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w:t/>
        <w:br/>
        <w:t xml:space="preserve"/>
        <w:tab/>
        <w:t xml:space="preserve">คุณสมบัติผู้ที่จะยื่นคำขอเอกสาร หลักฐานทางการศึกษา กศน.ต้องเป็นนักศึกษา กศน. หรือผู้สำเร็จการศึกษา ตามหลักสูตรการศึกษานอกระบบระดับการศึกษาขั้นพื้นฐาน</w:t>
        <w:br/>
        <w:t xml:space="preserve"/>
        <w:tab/>
        <w:t xml:space="preserve">เอกสาร หลักฐานทางการศึกษา กศน. ได้แก่ ระเบียนแสดงผลการเรียน ใบรับรองการจบการศึกษา ใบรับรองการเป็นนักศึกษา และเอกสาร หลักฐานอื่นตามอำนาจหน้าที่ของสถานศึกษา</w:t>
        <w:br/>
        <w:t xml:space="preserve"/>
        <w:tab/>
        <w:t xml:space="preserve">ระยะเวลาในการให้บริการตามคู่มือนี้ ใช้เฉพาะผู้ขอเอกสาร หลักฐานสำเร็จการศึกษา ตามหลักสูตรการศึกษานอกระบบระดับการศึกษาขั้นพื้นฐาน พุทธศักราช 2551</w:t>
        <w:br/>
        <w:t xml:space="preserve"/>
        <w:br/>
        <w:t xml:space="preserve"/>
      </w:r>
      <w:r w:rsidR="0065732E">
        <w:rPr>
          <w:rFonts w:ascii="Tahoma" w:hAnsi="Tahoma" w:cs="Tahoma"/>
          <w:sz w:val="20"/>
          <w:szCs w:val="20"/>
        </w:rPr>
        <w:t xml:space="preserve"> </w:t>
      </w:r>
    </w:p>
    <w:p w:rsidR="0067367B" w:rsidRP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ช่องทางการให้บริการ</w:t>
      </w:r>
    </w:p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081011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25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>สถานที่ให้บริการ</w:t>
            </w:r>
          </w:p>
          <w:p w:rsidR="001853FF" w:rsidRDefault="00B4081B" w:rsidP="00B4081B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  ถนนโคกม่วง-บ้านเหนือ  ตำบลคลองหอยโข่ง  อำเภอคลองหอยโข่ง  จังหวัดสงขลา 90230 /ติดต่อด้วยตนเอง ณ หน่วยงาน</w:t>
            </w:r>
          </w:p>
          <w:p w:rsidR="00B4081B" w:rsidRPr="001853FF" w:rsidRDefault="001853FF" w:rsidP="00B4081B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1B" w:rsidRPr="00081011" w:rsidRDefault="00B4081B" w:rsidP="00513AE8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 xml:space="preserve">ระยะเวลาเปิดให้บริการ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เปิดให้บริการวัน จันทร์ ถึง วันศุกร์ (ยกเว้นวันหยุดที่ทางราชการกำหนด) ตั้งแต่เวลา 08:30 - 16:30 น. (มีพักเที่ยง) </w:t>
            </w:r>
          </w:p>
        </w:tc>
      </w:tr>
    </w:tbl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974646" w:rsidRPr="00513AE8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ขั้นตอน ร</w:t>
      </w:r>
      <w:r>
        <w:rPr>
          <w:rFonts w:ascii="Tahoma" w:hAnsi="Tahoma" w:cs="Tahoma" w:hint="cs"/>
          <w:b/>
          <w:bCs/>
          <w:sz w:val="16"/>
          <w:szCs w:val="20"/>
          <w:cs/>
        </w:rPr>
        <w:t>ะยะเวลา และส่วนงานที่รับผิดชอบ</w:t>
      </w:r>
    </w:p>
    <w:p w:rsidR="00974646" w:rsidRPr="00081011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  <w:cs/>
        </w:rPr>
      </w:pP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ระยะเวลาในการดำเนินการรวม </w:t>
      </w:r>
      <w:r w:rsidRPr="00081011">
        <w:rPr>
          <w:rFonts w:ascii="Tahoma" w:hAnsi="Tahoma" w:cs="Tahoma"/>
          <w:b/>
          <w:bCs/>
          <w:sz w:val="20"/>
          <w:szCs w:val="20"/>
        </w:rPr>
        <w:t>:</w:t>
      </w: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081011">
        <w:rPr>
          <w:rFonts w:ascii="Tahoma" w:hAnsi="Tahoma" w:cs="Tahoma"/>
          <w:noProof/>
          <w:sz w:val="20"/>
          <w:szCs w:val="20"/>
        </w:rPr>
        <w:t>3 วันทำการ</w:t>
      </w:r>
    </w:p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cs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ส่วนที่รับผิดชอบ</w:t>
            </w: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การตรวจสอบเอกสาร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ตรวจสอบคำร้องและเอกสารประกอบคำร้อง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30 นาที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ตรวจสอบประวัติและจัดทำเอกสารหลักฐานการสำเร็จการศึกษาและลงนามโดยผู้อำนวยการสถานศึกษา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2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Pr="0067367B" w:rsidRDefault="0067367B" w:rsidP="00513AE8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67367B">
        <w:rPr>
          <w:rFonts w:ascii="Tahoma" w:hAnsi="Tahoma" w:cs="Tahoma" w:hint="cs"/>
          <w:b/>
          <w:bCs/>
          <w:sz w:val="16"/>
          <w:szCs w:val="20"/>
          <w:cs/>
        </w:rPr>
        <w:t>รายการเอกสาร หลักฐานประกอบ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276"/>
      </w:tblGrid>
      <w:tr w:rsidR="0067367B" w:rsidRPr="00E8524B" w:rsidTr="000E5F48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ชื่อเอกสาร จำนวน และรายละเอียดเพิ่มเติม (ถ้ามี)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หน่วยงานภาครัฐผู้ออกเอกสาร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บัตรประจำตัวประชาชน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(ลงลายมือชื่อรับรองสำเนาถูกต้อง)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บัตรประจำตัวนักศึกษา กศน.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(ใช้แทนบัตรประจำตัวประชาชน)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สำเนาทะเบียนบ้าน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(ลงลายมือชื่อรับรองสำเนาถูกต้อง)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รูปถ่ายชุดนักศึกษาหน้าตรงครึ่งตัว ขนาด 4 x 5 ซม.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(ยกเว้นใบแทนใบประกาศนียบัตรไม่ต้องใช้รูปถ่าย)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ใบแจ้งความเอกสารหาย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เอกสาร หลักฐานการศึกษาชำรุด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(กรณีขอใบใหม่)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</w:tbl>
    <w:p w:rsidR="00CD595C" w:rsidRDefault="00CD595C" w:rsidP="00513AE8">
      <w:pPr>
        <w:spacing w:after="0"/>
        <w:rPr>
          <w:rFonts w:ascii="Tahoma" w:hAnsi="Tahoma" w:cs="Tahoma"/>
          <w:sz w:val="16"/>
          <w:szCs w:val="20"/>
          <w:cs/>
        </w:rPr>
      </w:pPr>
    </w:p>
    <w:p w:rsidR="00CD595C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ค่าธรรมเนียม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86"/>
        <w:gridCol w:w="3243"/>
      </w:tblGrid>
      <w:tr w:rsidR="00CD595C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98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รายละเอียดค่าธรรมเนียม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ค่าธรรมเนียม (บาท / ร้อยละ)</w:t>
            </w:r>
          </w:p>
        </w:tc>
      </w:tr>
      <w:tr w:rsidR="00812105" w:rsidRPr="00812105" w:rsidTr="008D6120">
        <w:tc>
          <w:tcPr>
            <w:tcW w:w="10075" w:type="dxa"/>
            <w:gridSpan w:val="3"/>
          </w:tcPr>
          <w:p w:rsidR="008D6120" w:rsidRPr="00812105" w:rsidRDefault="00812105" w:rsidP="00CD59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812105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ไม่มีข้อมูลค่าธรรมเนียม</w:t>
            </w:r>
          </w:p>
        </w:tc>
      </w:tr>
    </w:tbl>
    <w:p w:rsidR="00CD595C" w:rsidRPr="00CD595C" w:rsidRDefault="00CD595C" w:rsidP="00513AE8">
      <w:pPr>
        <w:spacing w:after="0"/>
        <w:rPr>
          <w:rFonts w:ascii="Tahoma" w:hAnsi="Tahoma" w:cs="Tahoma"/>
          <w:sz w:val="16"/>
          <w:szCs w:val="20"/>
        </w:rPr>
      </w:pPr>
    </w:p>
    <w:p w:rsidR="0067367B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ช่องทางการร้องเรียน</w:t>
      </w:r>
      <w:r w:rsidR="000B2BF5">
        <w:rPr>
          <w:rFonts w:ascii="Tahoma" w:hAnsi="Tahoma" w:cs="Tahoma" w:hint="cs"/>
          <w:b/>
          <w:bCs/>
          <w:sz w:val="16"/>
          <w:szCs w:val="20"/>
          <w:cs/>
        </w:rPr>
        <w:t xml:space="preserve"> แนะนำบริการ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RPr="00527864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ช่องทางการร้องเรียน / แนะนำบริการ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 ที่อยู่ ถนนโคกม่วง-บ้านเหนือ  ตำบลคลองหอยโข่ง  อำเภอคลองหอยโข่ง  จังหวัดสงขลา 90230 โทร.074-501097 โทรสาร 074-501096   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 กศน.จังหวัด/กทม.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สำนักงานส่งเสริมการศึกษานอกระบบและการศึกษาตามอัธยาศัย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 โทร. 0 2282 6091 โทรสาร 0 2281 3732)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สำนักงานปลัดกระทรวงศึกษาธิการ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สายด่วน 1579)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 กศน.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(สายด่วน  1660)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สำนักปลัดสำนักนายกรัฐมนตรี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เลขที่ 1 ถ.พิษณุโลก เขตดุสิต กทม. 10300 / สายด่วน 1111 / www.1111.go.th / ตู้ ปณ.1111 เลขที่ 1 ถ.พิษณุโลก เขตดุสิต กทม. 10300)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แบบฟอร์ม ตัวอย่างและคู่มือการกรอก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ชื่อแบบฟอร์ม</w:t>
            </w:r>
          </w:p>
        </w:tc>
      </w:tr>
      <w:tr w:rsidR="00527864" w:rsidRPr="00A36052" w:rsidTr="00527864">
        <w:tc>
          <w:tcPr>
            <w:tcW w:w="10075" w:type="dxa"/>
            <w:gridSpan w:val="2"/>
          </w:tcPr>
          <w:p w:rsidR="00527864" w:rsidRPr="00A36052" w:rsidRDefault="00A36052" w:rsidP="00527864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A36052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ไม่มีแบบฟอร์ม ตัวอย่าง และคู่มือการกรอก</w:t>
            </w:r>
          </w:p>
        </w:tc>
      </w:tr>
    </w:tbl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หมายเหตุ</w:t>
      </w:r>
    </w:p>
    <w:p w:rsidR="00527864" w:rsidRPr="00527864" w:rsidRDefault="00527864" w:rsidP="00527864">
      <w:pPr>
        <w:spacing w:after="0" w:line="240" w:lineRule="auto"/>
        <w:rPr>
          <w:rFonts w:ascii="Tahoma" w:hAnsi="Tahoma" w:cs="Tahoma"/>
          <w:b/>
          <w:bCs/>
          <w:color w:val="0D0D0D" w:themeColor="text1" w:themeTint="F2"/>
          <w:sz w:val="20"/>
          <w:szCs w:val="20"/>
        </w:rPr>
      </w:pPr>
      <w:r w:rsidRPr="00527864">
        <w:rPr>
          <w:rFonts w:ascii="Tahoma" w:hAnsi="Tahoma" w:cs="Tahoma"/>
          <w:noProof/>
          <w:sz w:val="20"/>
          <w:szCs w:val="20"/>
        </w:rPr>
        <w:t>-</w:t>
      </w: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/>
          <w:noProof/>
          <w:sz w:val="16"/>
          <w:szCs w:val="20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DDA2C0" wp14:editId="33B971A6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6376670" cy="1404620"/>
                <wp:effectExtent l="0" t="0" r="24130" b="1968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94" w:rsidRPr="0098514A" w:rsidRDefault="00D30394" w:rsidP="00D30394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ข้อมูลสำหรับ</w:t>
                            </w:r>
                            <w:r w:rsidRPr="0098514A"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DDA2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9pt;margin-top:18.15pt;width:502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" fillcolor="#ededed [662]">
                <v:textbox style="mso-fit-shape-to-text:t">
                  <w:txbxContent>
                    <w:p w:rsidR="00D30394" w:rsidRPr="0098514A" w:rsidRDefault="00D30394" w:rsidP="00D30394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ข้อมูลสำหรับ</w:t>
                      </w:r>
                      <w:r w:rsidRPr="0098514A"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เจ้าหน้าที่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30394" w:rsidRPr="0098514A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ชื่อกระบวนงาน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7B7ED7">
        <w:rPr>
          <w:rFonts w:ascii="Tahoma" w:hAnsi="Tahoma" w:cs="Tahoma"/>
          <w:noProof/>
          <w:sz w:val="20"/>
          <w:szCs w:val="20"/>
        </w:rPr>
        <w:t>การขอเอกสาร หลักฐานทางการศึกษา ตามหลักสูตรการศึกษานอกระบบระดับการศึกษาขั้นพื้นฐาน</w:t>
      </w:r>
      <w:r w:rsidR="007B7ED7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D30394" w:rsidRPr="00310B8F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หน่วยงานกลางเจ้าของกระบวนงาน</w:t>
      </w:r>
      <w:r w:rsidRPr="0098514A">
        <w:rPr>
          <w:rFonts w:ascii="Tahoma" w:hAnsi="Tahoma" w:cs="Tahoma"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สำนักงาน กศน. สำนักงานปลัดกระทรวงศึกษาธิการ สำนักงาน กศน.</w:t>
      </w:r>
    </w:p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ประเภทของงานบริการ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กระบวนงานบริการที่เบ็ดเสร็จในหน่วยเดียว</w:t>
      </w:r>
    </w:p>
    <w:p w:rsidR="00D30394" w:rsidRDefault="00D30394" w:rsidP="00D30394">
      <w:pPr>
        <w:spacing w:after="0"/>
        <w:rPr>
          <w:rFonts w:ascii="Tahoma" w:hAnsi="Tahoma" w:cs="Tahoma"/>
          <w:sz w:val="20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 xml:space="preserve">หมวดหมู่ของงานบริการ: </w:t>
      </w:r>
      <w:r w:rsidR="00310B8F">
        <w:rPr>
          <w:rFonts w:ascii="Tahoma" w:hAnsi="Tahoma" w:cs="Tahoma"/>
          <w:noProof/>
          <w:sz w:val="20"/>
          <w:szCs w:val="20"/>
        </w:rPr>
        <w:t>อนุญาต/ออกใบอนุญาต/รับรอง</w:t>
      </w:r>
    </w:p>
    <w:p w:rsidR="009F08E4" w:rsidRPr="0098514A" w:rsidRDefault="009F08E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กฎหมายที่ให้อำนาจการอนุญาต หรือที่เกี่ยวข้อง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0"/>
      </w:tblGrid>
      <w:tr w:rsidR="00357B89" w:rsidRPr="00081011" w:rsidTr="009F08E4">
        <w:tc>
          <w:tcPr>
            <w:tcW w:w="10070" w:type="dxa"/>
          </w:tcPr>
          <w:p w:rsidR="00357B89" w:rsidRDefault="00357B89" w:rsidP="00BB159F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57B89" w:rsidRPr="00081011" w:rsidRDefault="00357B89" w:rsidP="00BB159F">
            <w:pPr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พระราชบัญญัติส่งเสริมการศึกษานอกระบบและการศึกษาตามอัธยาศัย พ.ศ. 2551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ระดับผลกระทบ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/>
          <w:sz w:val="16"/>
          <w:szCs w:val="20"/>
        </w:rPr>
        <w:t xml:space="preserve"> </w:t>
      </w:r>
      <w:r w:rsidR="00C46545">
        <w:rPr>
          <w:rFonts w:ascii="Tahoma" w:hAnsi="Tahoma" w:cs="Tahoma"/>
          <w:noProof/>
          <w:sz w:val="20"/>
          <w:szCs w:val="20"/>
        </w:rPr>
        <w:t>บริการทั่วไป</w:t>
      </w:r>
    </w:p>
    <w:p w:rsidR="00D30394" w:rsidRPr="0098514A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พื้นที่ให้บริการ: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สถาบันการศึกษา, ส่วนกลางที่ตั้งอยู่ในภูมิภาค (นอกกฎกระทรวง)</w:t>
      </w:r>
    </w:p>
    <w:p w:rsidR="00D30394" w:rsidRPr="002F5480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กฎหมายข้อบังคับ/ข้อตกลงที่กำหนดระยะเวลา</w:t>
      </w:r>
      <w:r>
        <w:rPr>
          <w:rFonts w:ascii="Tahoma" w:hAnsi="Tahoma" w:cs="Tahoma"/>
          <w:b/>
          <w:bCs/>
          <w:sz w:val="16"/>
          <w:szCs w:val="20"/>
        </w:rPr>
        <w:t>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-</w:t>
      </w:r>
      <w:r>
        <w:rPr>
          <w:rFonts w:ascii="Tahoma" w:hAnsi="Tahoma" w:cs="Tahoma"/>
          <w:b/>
          <w:bCs/>
          <w:sz w:val="16"/>
          <w:szCs w:val="20"/>
          <w:cs/>
        </w:rPr>
        <w:br/>
      </w:r>
      <w:r w:rsidRPr="0098514A">
        <w:rPr>
          <w:rFonts w:ascii="Tahoma" w:hAnsi="Tahoma" w:cs="Tahoma"/>
          <w:b/>
          <w:bCs/>
          <w:sz w:val="16"/>
          <w:szCs w:val="20"/>
          <w:cs/>
        </w:rPr>
        <w:t>ระยะเวลาที่กำหนดตามกฎหมาย / ข้อกำหนด ฯลฯ</w:t>
      </w:r>
      <w:r>
        <w:rPr>
          <w:rFonts w:ascii="Tahoma" w:hAnsi="Tahoma" w:cs="Tahoma"/>
          <w:b/>
          <w:bCs/>
          <w:sz w:val="16"/>
          <w:szCs w:val="20"/>
        </w:rPr>
        <w:t xml:space="preserve">: </w:t>
      </w:r>
      <w:r w:rsidR="002F5480">
        <w:rPr>
          <w:rFonts w:ascii="Tahoma" w:hAnsi="Tahoma" w:cs="Tahoma"/>
          <w:noProof/>
          <w:sz w:val="20"/>
          <w:szCs w:val="20"/>
        </w:rPr>
        <w:t>0.0</w:t>
      </w:r>
    </w:p>
    <w:p w:rsidR="00D30394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D30394" w:rsidRPr="00D620BC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ข้อมูลสถิติของกระบวนงาน</w:t>
      </w:r>
      <w:r>
        <w:rPr>
          <w:rFonts w:ascii="Tahoma" w:hAnsi="Tahoma" w:cs="Tahoma"/>
          <w:b/>
          <w:bCs/>
          <w:sz w:val="16"/>
          <w:szCs w:val="20"/>
        </w:rPr>
        <w:t>: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จำนวนเฉลี่ยต่อเดือน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จำนวนคำขอที่มากที่สุด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จำนวนคำขอที่น้อยที่สุด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2F5480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>
        <w:rPr>
          <w:rFonts w:ascii="Tahoma" w:hAnsi="Tahoma" w:cs="Tahoma"/>
          <w:b/>
          <w:bCs/>
          <w:sz w:val="16"/>
          <w:szCs w:val="20"/>
          <w:cs/>
        </w:rPr>
        <w:t>ชื่ออ้างอิงของคู่มือประชาชน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="002F5480">
        <w:rPr>
          <w:rFonts w:ascii="Tahoma" w:hAnsi="Tahoma" w:cs="Tahoma" w:hint="cs"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สำเนาคู่มือประชาชน 15/09/2015 15:57</w:t>
      </w:r>
    </w:p>
    <w:p w:rsidR="00D30394" w:rsidRP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เอกสารฉบับนี้ดาวน์โหลดจากเว็บไซต์ระบบสารสนเทศศูนย์กลางข้อมูลคู่มือสำหรับประชาชน</w:t>
      </w: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/>
          <w:color w:val="808080" w:themeColor="background1" w:themeShade="80"/>
          <w:sz w:val="12"/>
          <w:szCs w:val="16"/>
        </w:rPr>
        <w:t>Backend.info.go.th</w:t>
      </w:r>
    </w:p>
    <w:p w:rsidR="0018011C" w:rsidRPr="00D30394" w:rsidRDefault="00D30394" w:rsidP="00D30394">
      <w:pPr>
        <w:spacing w:after="0" w:line="240" w:lineRule="auto"/>
        <w:jc w:val="right"/>
        <w:rPr>
          <w:rFonts w:ascii="Tahoma" w:hAnsi="Tahoma" w:cs="Tahoma"/>
          <w:b/>
          <w:bCs/>
          <w:color w:val="808080" w:themeColor="background1" w:themeShade="80"/>
          <w:sz w:val="16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วันที่เผยแพร่คู่มือ</w:t>
      </w:r>
      <w:r w:rsidR="0018011C" w:rsidRPr="00D30394">
        <w:rPr>
          <w:rFonts w:ascii="Tahoma" w:hAnsi="Tahoma" w:cs="Tahoma"/>
          <w:color w:val="808080" w:themeColor="background1" w:themeShade="80"/>
          <w:sz w:val="16"/>
          <w:szCs w:val="16"/>
        </w:rPr>
        <w:t xml:space="preserve">: 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-</w:t>
      </w:r>
    </w:p>
    <w:sectPr w:rsidR="0018011C" w:rsidRPr="00D30394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46"/>
    <w:rsid w:val="00081011"/>
    <w:rsid w:val="00094217"/>
    <w:rsid w:val="000A00DA"/>
    <w:rsid w:val="000B2BF5"/>
    <w:rsid w:val="000E5F48"/>
    <w:rsid w:val="0018011C"/>
    <w:rsid w:val="001853FF"/>
    <w:rsid w:val="001A5925"/>
    <w:rsid w:val="00224397"/>
    <w:rsid w:val="00261ADD"/>
    <w:rsid w:val="00282033"/>
    <w:rsid w:val="002D5CE3"/>
    <w:rsid w:val="002F5480"/>
    <w:rsid w:val="00310762"/>
    <w:rsid w:val="00310B8F"/>
    <w:rsid w:val="00357B89"/>
    <w:rsid w:val="003A318D"/>
    <w:rsid w:val="004D7C74"/>
    <w:rsid w:val="00513AE8"/>
    <w:rsid w:val="00527864"/>
    <w:rsid w:val="00541FF4"/>
    <w:rsid w:val="00586D86"/>
    <w:rsid w:val="00606261"/>
    <w:rsid w:val="00646D41"/>
    <w:rsid w:val="0065732E"/>
    <w:rsid w:val="0067367B"/>
    <w:rsid w:val="00677D25"/>
    <w:rsid w:val="00695FA2"/>
    <w:rsid w:val="00727E67"/>
    <w:rsid w:val="007B7ED7"/>
    <w:rsid w:val="00812105"/>
    <w:rsid w:val="00815F25"/>
    <w:rsid w:val="008B4E9A"/>
    <w:rsid w:val="008D6120"/>
    <w:rsid w:val="00974646"/>
    <w:rsid w:val="009A04E3"/>
    <w:rsid w:val="009F08E4"/>
    <w:rsid w:val="00A3213F"/>
    <w:rsid w:val="00A36052"/>
    <w:rsid w:val="00B4081B"/>
    <w:rsid w:val="00B424FF"/>
    <w:rsid w:val="00B86199"/>
    <w:rsid w:val="00C14D7A"/>
    <w:rsid w:val="00C46545"/>
    <w:rsid w:val="00CA3FE9"/>
    <w:rsid w:val="00CC02C2"/>
    <w:rsid w:val="00CD595C"/>
    <w:rsid w:val="00D12D76"/>
    <w:rsid w:val="00D30394"/>
    <w:rsid w:val="00DF19F7"/>
    <w:rsid w:val="00E269AE"/>
    <w:rsid w:val="00E73DC4"/>
    <w:rsid w:val="00E8524B"/>
    <w:rsid w:val="00F134F4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CF1A2-4587-40EA-A41D-256AB8FF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E8"/>
    <w:pPr>
      <w:ind w:left="720"/>
      <w:contextualSpacing/>
    </w:pPr>
  </w:style>
  <w:style w:type="table" w:styleId="TableGrid">
    <w:name w:val="Table Grid"/>
    <w:basedOn w:val="TableNormal"/>
    <w:uiPriority w:val="39"/>
    <w:rsid w:val="0051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3AE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8011C"/>
    <w:rPr>
      <w:color w:val="0563C1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DED9EE14544A699E5384738B377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F11B-CB5A-4D15-88D0-C623DE74D8B3}"/>
      </w:docPartPr>
      <w:docPartBody>
        <w:p w:rsidR="005B7A39" w:rsidRDefault="00E854E6" w:rsidP="00E854E6">
          <w:pPr>
            <w:pStyle w:val="45DED9EE14544A699E5384738B377D20"/>
          </w:pPr>
          <w:r w:rsidRPr="00CD595C">
            <w:rPr>
              <w:rFonts w:ascii="Tahoma" w:hAnsi="Tahoma" w:cs="Tahoma" w:hint="cs"/>
              <w:sz w:val="16"/>
              <w:szCs w:val="20"/>
              <w:cs/>
            </w:rPr>
            <w:t>หมายเหตุ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4E"/>
    <w:rsid w:val="003D3954"/>
    <w:rsid w:val="004C7D26"/>
    <w:rsid w:val="0056046F"/>
    <w:rsid w:val="005B7A39"/>
    <w:rsid w:val="005D5EED"/>
    <w:rsid w:val="00681D5B"/>
    <w:rsid w:val="006B5E68"/>
    <w:rsid w:val="0080364E"/>
    <w:rsid w:val="008B7B0C"/>
    <w:rsid w:val="009B4526"/>
    <w:rsid w:val="00B10CD2"/>
    <w:rsid w:val="00C17AC0"/>
    <w:rsid w:val="00E06140"/>
    <w:rsid w:val="00E56B33"/>
    <w:rsid w:val="00E854E6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AC0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  <w:style w:type="paragraph" w:customStyle="1" w:styleId="19057C7EF78A43899C307387094D8FD5">
    <w:name w:val="19057C7EF78A43899C307387094D8FD5"/>
    <w:rsid w:val="00C17AC0"/>
  </w:style>
  <w:style w:type="paragraph" w:customStyle="1" w:styleId="1F0654AED9714055B0CF85E7E53BD30E">
    <w:name w:val="1F0654AED9714055B0CF85E7E53BD30E"/>
    <w:rsid w:val="00C17AC0"/>
  </w:style>
  <w:style w:type="paragraph" w:customStyle="1" w:styleId="EF1ABF7C69634857BF7418AF3FD22259">
    <w:name w:val="EF1ABF7C69634857BF7418AF3FD22259"/>
    <w:rsid w:val="00C17AC0"/>
  </w:style>
  <w:style w:type="paragraph" w:customStyle="1" w:styleId="C6A457688A2B4B5981B1E6BB36148B7E">
    <w:name w:val="C6A457688A2B4B5981B1E6BB36148B7E"/>
    <w:rsid w:val="00C17AC0"/>
  </w:style>
  <w:style w:type="paragraph" w:customStyle="1" w:styleId="3075E2AB242845418D27FB4687FC8E1E">
    <w:name w:val="3075E2AB242845418D27FB4687FC8E1E"/>
    <w:rsid w:val="00C17AC0"/>
  </w:style>
  <w:style w:type="paragraph" w:customStyle="1" w:styleId="A51D58F3D70D4FCB9CE3094ADEC74500">
    <w:name w:val="A51D58F3D70D4FCB9CE3094ADEC74500"/>
    <w:rsid w:val="00C17AC0"/>
  </w:style>
  <w:style w:type="paragraph" w:customStyle="1" w:styleId="17E0550A14314482BF7053BAF409A397">
    <w:name w:val="17E0550A14314482BF7053BAF409A397"/>
    <w:rsid w:val="00C17AC0"/>
  </w:style>
  <w:style w:type="paragraph" w:customStyle="1" w:styleId="8AFC9AFC3BDF4A17BDADC68FAD2FC9CA">
    <w:name w:val="8AFC9AFC3BDF4A17BDADC68FAD2FC9CA"/>
    <w:rsid w:val="00C17AC0"/>
  </w:style>
  <w:style w:type="paragraph" w:customStyle="1" w:styleId="8734E0FAC2F0457BA3B59752951C7423">
    <w:name w:val="8734E0FAC2F0457BA3B59752951C7423"/>
    <w:rsid w:val="00C17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B5E2C-ECEA-4530-BE70-7115F84C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Suwat Sookthai</dc:creator>
  <cp:keywords/>
  <dc:description/>
  <cp:lastModifiedBy>PC</cp:lastModifiedBy>
  <cp:revision>9</cp:revision>
  <dcterms:created xsi:type="dcterms:W3CDTF">2015-09-14T08:31:00Z</dcterms:created>
  <dcterms:modified xsi:type="dcterms:W3CDTF">2015-09-21T03:59:00Z</dcterms:modified>
</cp:coreProperties>
</file>